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C" w:rsidRPr="001A5C6C" w:rsidRDefault="001A5C6C" w:rsidP="001A5C6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hAnsi="Simsun" w:cs="宋体"/>
          <w:color w:val="666666"/>
          <w:kern w:val="0"/>
          <w:szCs w:val="21"/>
        </w:rPr>
      </w:pPr>
      <w:r w:rsidRPr="001A5C6C">
        <w:rPr>
          <w:rFonts w:ascii="Simsun" w:hAnsi="Simsun" w:cs="宋体"/>
          <w:b/>
          <w:bCs/>
          <w:color w:val="666666"/>
          <w:kern w:val="0"/>
        </w:rPr>
        <w:t>河南省煤田地质局</w:t>
      </w:r>
    </w:p>
    <w:p w:rsidR="001A5C6C" w:rsidRPr="001A5C6C" w:rsidRDefault="001A5C6C" w:rsidP="001A5C6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hAnsi="Simsun" w:cs="宋体"/>
          <w:color w:val="666666"/>
          <w:kern w:val="0"/>
          <w:szCs w:val="21"/>
        </w:rPr>
      </w:pPr>
      <w:r w:rsidRPr="001A5C6C">
        <w:rPr>
          <w:rFonts w:ascii="Simsun" w:hAnsi="Simsun" w:cs="宋体"/>
          <w:b/>
          <w:bCs/>
          <w:color w:val="666666"/>
          <w:kern w:val="0"/>
        </w:rPr>
        <w:t>所属事业单位公开招聘工作人员计划一览表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2340"/>
        <w:gridCol w:w="720"/>
        <w:gridCol w:w="720"/>
        <w:gridCol w:w="720"/>
        <w:gridCol w:w="2850"/>
      </w:tblGrid>
      <w:tr w:rsidR="001A5C6C" w:rsidRPr="001A5C6C" w:rsidTr="001A5C6C">
        <w:trPr>
          <w:trHeight w:val="630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地质一队</w:t>
            </w:r>
          </w:p>
        </w:tc>
      </w:tr>
      <w:tr w:rsidR="001A5C6C" w:rsidRPr="001A5C6C" w:rsidTr="001A5C6C">
        <w:trPr>
          <w:trHeight w:val="345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农业信息化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环境工程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水利水电工程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资源勘查工程（矿产地质勘查）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水文地质工程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地籍测绘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土地资源管理类专业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新闻类专业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软件工程（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net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方向）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会计学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615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地质二队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   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资源勘查工程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矿物资源工程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210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水利水电工程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劳动与社会保障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土地资源管理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国际经济与贸易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环境工程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汉语言文学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法律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工程测量与监理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工程预算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工程造价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会计电算化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会计与审计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水文与工程地质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机电一体化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物流管理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660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地质三队</w:t>
            </w:r>
          </w:p>
        </w:tc>
      </w:tr>
      <w:tr w:rsidR="001A5C6C" w:rsidRPr="001A5C6C" w:rsidTr="001A5C6C">
        <w:trPr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应用经济学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国际人力资源管理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矿产普查与勘探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土地资源管理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环境工程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地理信息系统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人力资源管理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电子信息工程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计算机科学与技术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英语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金融学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法学（法律实务）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信息管理与信息系统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600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地质四队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水文与水资源工程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土地资源管理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建筑学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资源勘查工程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城市规划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计算机科学与技术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通信工程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公共事业管理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国土资源调查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585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物测队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遥感与摄影测量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地图学与地理信息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制图与地理信息系统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土地资源管理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大地测量学与测量工程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地球探测与信息技术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岩土工程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水文与水资源工程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经济学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财政学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税务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财务管理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矿山测量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9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645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勘察总院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地质工程（矿产勘查与找矿，多金属方向）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应用化学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信息管理与信息系统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870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资源环境调查中心</w:t>
            </w:r>
          </w:p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570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</w:t>
            </w: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lastRenderedPageBreak/>
              <w:t>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lastRenderedPageBreak/>
              <w:t>本科及</w:t>
            </w: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lastRenderedPageBreak/>
              <w:t>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lastRenderedPageBreak/>
              <w:t>大专及</w:t>
            </w: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lastRenderedPageBreak/>
              <w:t>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地质工程（水文地质环境地质方向）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测绘工程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地理信息科学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水文地质环境地质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地质工程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环境工程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会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 xml:space="preserve">  </w:t>
            </w: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计学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电子信息工程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汉语言文学（新闻传播）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勘查技术与工程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870"/>
          <w:tblCellSpacing w:w="0" w:type="dxa"/>
          <w:jc w:val="center"/>
        </w:trPr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服务中心</w:t>
            </w:r>
          </w:p>
        </w:tc>
      </w:tr>
      <w:tr w:rsidR="001A5C6C" w:rsidRPr="001A5C6C" w:rsidTr="001A5C6C">
        <w:trPr>
          <w:trHeight w:val="570"/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招聘专业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学历层次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其他要求</w:t>
            </w:r>
          </w:p>
        </w:tc>
      </w:tr>
      <w:tr w:rsidR="001A5C6C" w:rsidRPr="001A5C6C" w:rsidTr="001A5C6C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硕士及以上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b/>
                <w:bCs/>
                <w:color w:val="666666"/>
                <w:kern w:val="0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jc w:val="left"/>
              <w:rPr>
                <w:rFonts w:ascii="Simsun" w:hAnsi="Simsun" w:cs="宋体"/>
                <w:color w:val="666666"/>
                <w:kern w:val="0"/>
                <w:szCs w:val="21"/>
              </w:rPr>
            </w:pP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市场营销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能适应艰苦边远地区工作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1A5C6C" w:rsidRPr="001A5C6C" w:rsidTr="001A5C6C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总计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C6C" w:rsidRPr="001A5C6C" w:rsidRDefault="001A5C6C" w:rsidP="001A5C6C">
            <w:pPr>
              <w:widowControl/>
              <w:spacing w:before="100" w:beforeAutospacing="1" w:after="100" w:afterAutospacing="1" w:line="420" w:lineRule="atLeast"/>
              <w:ind w:left="-105"/>
              <w:jc w:val="center"/>
              <w:rPr>
                <w:rFonts w:ascii="Simsun" w:hAnsi="Simsun" w:cs="宋体"/>
                <w:color w:val="666666"/>
                <w:kern w:val="0"/>
                <w:szCs w:val="21"/>
              </w:rPr>
            </w:pPr>
            <w:r w:rsidRPr="001A5C6C">
              <w:rPr>
                <w:rFonts w:ascii="Simsun" w:hAnsi="Simsun" w:cs="宋体"/>
                <w:color w:val="666666"/>
                <w:kern w:val="0"/>
                <w:szCs w:val="21"/>
              </w:rPr>
              <w:t> </w:t>
            </w:r>
          </w:p>
        </w:tc>
      </w:tr>
    </w:tbl>
    <w:p w:rsidR="00FC26D4" w:rsidRPr="00FC26D4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B6" w:rsidRDefault="00A56FB6" w:rsidP="00FC26D4">
      <w:r>
        <w:separator/>
      </w:r>
    </w:p>
  </w:endnote>
  <w:endnote w:type="continuationSeparator" w:id="0">
    <w:p w:rsidR="00A56FB6" w:rsidRDefault="00A56FB6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B6" w:rsidRDefault="00A56FB6" w:rsidP="00FC26D4">
      <w:r>
        <w:separator/>
      </w:r>
    </w:p>
  </w:footnote>
  <w:footnote w:type="continuationSeparator" w:id="0">
    <w:p w:rsidR="00A56FB6" w:rsidRDefault="00A56FB6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66F7A"/>
    <w:rsid w:val="00091091"/>
    <w:rsid w:val="000C7958"/>
    <w:rsid w:val="00104914"/>
    <w:rsid w:val="00111AB9"/>
    <w:rsid w:val="00134A5C"/>
    <w:rsid w:val="001405C5"/>
    <w:rsid w:val="001A10BC"/>
    <w:rsid w:val="001A5C6C"/>
    <w:rsid w:val="001B2220"/>
    <w:rsid w:val="001B4DE2"/>
    <w:rsid w:val="00286B64"/>
    <w:rsid w:val="002966DD"/>
    <w:rsid w:val="002A2214"/>
    <w:rsid w:val="00375152"/>
    <w:rsid w:val="00382BF1"/>
    <w:rsid w:val="003D052A"/>
    <w:rsid w:val="003F1581"/>
    <w:rsid w:val="004315FC"/>
    <w:rsid w:val="004A0D62"/>
    <w:rsid w:val="004B40AF"/>
    <w:rsid w:val="004C1994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E49B2"/>
    <w:rsid w:val="00850FCD"/>
    <w:rsid w:val="00853991"/>
    <w:rsid w:val="008609E3"/>
    <w:rsid w:val="0086540B"/>
    <w:rsid w:val="00887004"/>
    <w:rsid w:val="008A7A3F"/>
    <w:rsid w:val="008B63E4"/>
    <w:rsid w:val="008D275F"/>
    <w:rsid w:val="00920FDD"/>
    <w:rsid w:val="00921E04"/>
    <w:rsid w:val="00A56FB6"/>
    <w:rsid w:val="00A63819"/>
    <w:rsid w:val="00A64328"/>
    <w:rsid w:val="00AA0584"/>
    <w:rsid w:val="00AB22D0"/>
    <w:rsid w:val="00B24A04"/>
    <w:rsid w:val="00B6416D"/>
    <w:rsid w:val="00B671AF"/>
    <w:rsid w:val="00BC7941"/>
    <w:rsid w:val="00C10857"/>
    <w:rsid w:val="00C31132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F169BD"/>
    <w:rsid w:val="00F4051F"/>
    <w:rsid w:val="00F61CE1"/>
    <w:rsid w:val="00FB0DD6"/>
    <w:rsid w:val="00FB6D09"/>
    <w:rsid w:val="00FC26D4"/>
    <w:rsid w:val="00FC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1A5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1A5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18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88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882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1106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20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454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564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7630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3872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7837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265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7530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66246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1157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080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651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036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3477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584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5479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8817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5934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9506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5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7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17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4616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3370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2016-12-22T06:56:00Z</dcterms:created>
  <dcterms:modified xsi:type="dcterms:W3CDTF">2016-12-22T06:56:00Z</dcterms:modified>
</cp:coreProperties>
</file>